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РЕГЛАМЕНТ</w:t>
      </w:r>
    </w:p>
    <w:p>
      <w:pPr>
        <w:pStyle w:val="Normal"/>
        <w:spacing w:lineRule="auto" w:line="240"/>
        <w:jc w:val="center"/>
        <w:rPr>
          <w:b/>
          <w:szCs w:val="28"/>
        </w:rPr>
      </w:pPr>
      <w:r>
        <w:rPr>
          <w:b/>
          <w:szCs w:val="28"/>
        </w:rPr>
        <w:t xml:space="preserve">проведения заседания Совета по внешнеэкономической деятельности при Губернаторе Камчатского края </w:t>
      </w:r>
      <w:r>
        <w:rPr>
          <w:b/>
        </w:rPr>
        <w:t>под председательством заместителя Председателя Правительства Камчатского края Ю.С. Морозовой</w:t>
      </w:r>
    </w:p>
    <w:p>
      <w:pPr>
        <w:pStyle w:val="Normal"/>
        <w:spacing w:lineRule="auto" w:line="276"/>
        <w:jc w:val="center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lineRule="auto" w:line="240"/>
        <w:rPr/>
      </w:pPr>
      <w:r>
        <w:rPr>
          <w:b/>
        </w:rPr>
        <w:t xml:space="preserve">Дата: </w:t>
      </w:r>
      <w:r>
        <w:rPr/>
        <w:t>«14» ноября 2023 г.</w:t>
      </w:r>
    </w:p>
    <w:p>
      <w:pPr>
        <w:pStyle w:val="Normal"/>
        <w:spacing w:lineRule="auto" w:line="240"/>
        <w:rPr/>
      </w:pPr>
      <w:r>
        <w:rPr>
          <w:b/>
        </w:rPr>
        <w:t>Время:</w:t>
      </w:r>
      <w:r>
        <w:rPr/>
        <w:t xml:space="preserve"> 11 ч. 00 мин.</w:t>
      </w:r>
    </w:p>
    <w:p>
      <w:pPr>
        <w:pStyle w:val="Normal"/>
        <w:spacing w:lineRule="auto" w:line="240"/>
        <w:jc w:val="left"/>
        <w:rPr/>
      </w:pPr>
      <w:r>
        <w:rPr>
          <w:b/>
        </w:rPr>
        <w:t>Место проведения:</w:t>
      </w:r>
      <w:r>
        <w:rPr/>
        <w:t xml:space="preserve"> малый зал Правительства Камчатского края</w:t>
      </w:r>
    </w:p>
    <w:p>
      <w:pPr>
        <w:pStyle w:val="Normal"/>
        <w:spacing w:lineRule="auto" w:line="24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rPr>
          <w:sz w:val="14"/>
          <w:szCs w:val="27"/>
        </w:rPr>
      </w:pPr>
      <w:r>
        <w:rPr>
          <w:sz w:val="14"/>
          <w:szCs w:val="27"/>
        </w:rPr>
      </w:r>
    </w:p>
    <w:tbl>
      <w:tblPr>
        <w:tblStyle w:val="af7"/>
        <w:tblW w:w="10208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9"/>
        <w:gridCol w:w="7938"/>
      </w:tblGrid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11.00-11.05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(5 минуты)</w:t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 xml:space="preserve">Вступительное слово заместителя Председателя Правительства Камчатского края </w:t>
            </w:r>
            <w:r>
              <w:rPr>
                <w:rFonts w:cs="Arial"/>
                <w:b/>
                <w:kern w:val="0"/>
                <w:szCs w:val="28"/>
                <w:lang w:val="ru-RU" w:bidi="ar-SA"/>
              </w:rPr>
              <w:t>МОРОЗОВОЙ</w:t>
            </w:r>
            <w:r>
              <w:rPr>
                <w:rFonts w:cs="Arial"/>
                <w:kern w:val="0"/>
                <w:szCs w:val="28"/>
                <w:lang w:val="ru-RU" w:bidi="ar-SA"/>
              </w:rPr>
              <w:t xml:space="preserve"> </w:t>
            </w:r>
            <w:r>
              <w:rPr>
                <w:rFonts w:cs="Arial"/>
                <w:b/>
                <w:kern w:val="0"/>
                <w:szCs w:val="28"/>
                <w:lang w:val="ru-RU" w:bidi="ar-SA"/>
              </w:rPr>
              <w:t xml:space="preserve">Юлии Сергеевны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11.05-11.15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(10 минут)</w:t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О плане развития сотрудничества с Китайской Народной Республикой.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lineRule="auto" w:line="240" w:before="0" w:after="0"/>
              <w:rPr>
                <w:rFonts w:cs="Times New Roman"/>
                <w:sz w:val="22"/>
                <w:szCs w:val="28"/>
              </w:rPr>
            </w:pPr>
            <w:r>
              <w:rPr>
                <w:rFonts w:cs="Times New Roman"/>
                <w:sz w:val="22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kern w:val="0"/>
                <w:szCs w:val="28"/>
                <w:lang w:val="ru-RU" w:bidi="ar-SA"/>
              </w:rPr>
              <w:t xml:space="preserve">Докладчик: </w:t>
            </w:r>
            <w:r>
              <w:rPr>
                <w:rFonts w:cs="Times New Roman"/>
                <w:i w:val="false"/>
                <w:iCs w:val="false"/>
                <w:kern w:val="0"/>
                <w:szCs w:val="28"/>
                <w:lang w:val="ru-RU" w:bidi="ar-SA"/>
              </w:rPr>
              <w:t xml:space="preserve">Министр туризма Камчатского края </w:t>
            </w:r>
            <w:r>
              <w:rPr>
                <w:rFonts w:cs="Times New Roman"/>
                <w:b/>
                <w:bCs/>
                <w:i w:val="false"/>
                <w:iCs w:val="false"/>
                <w:kern w:val="0"/>
                <w:szCs w:val="28"/>
                <w:lang w:val="ru-RU" w:bidi="ar-SA"/>
              </w:rPr>
              <w:t>РУСАНОВ</w:t>
            </w:r>
            <w:r>
              <w:rPr>
                <w:rFonts w:cs="Times New Roman"/>
                <w:i w:val="false"/>
                <w:iCs w:val="false"/>
                <w:kern w:val="0"/>
                <w:szCs w:val="28"/>
                <w:lang w:val="ru-RU" w:bidi="ar-SA"/>
              </w:rPr>
              <w:t xml:space="preserve"> </w:t>
            </w:r>
            <w:r>
              <w:rPr>
                <w:rFonts w:cs="Times New Roman"/>
                <w:b/>
                <w:bCs/>
                <w:i w:val="false"/>
                <w:iCs w:val="false"/>
                <w:kern w:val="0"/>
                <w:szCs w:val="28"/>
                <w:lang w:val="ru-RU" w:bidi="ar-SA"/>
              </w:rPr>
              <w:t>Владимир Владимирович.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kern w:val="0"/>
                <w:szCs w:val="28"/>
                <w:lang w:val="ru-RU" w:bidi="ar-SA"/>
              </w:rPr>
              <w:t xml:space="preserve">Содокладчик: </w:t>
            </w:r>
            <w:r>
              <w:rPr>
                <w:rFonts w:cs="Times New Roman"/>
                <w:b w:val="false"/>
                <w:bCs w:val="false"/>
                <w:kern w:val="0"/>
                <w:szCs w:val="28"/>
                <w:lang w:val="ru-RU" w:bidi="ar-SA"/>
              </w:rPr>
              <w:t>Президент Союза «Торгово-промышленная палата Камчатского края»</w:t>
            </w:r>
            <w:r>
              <w:rPr>
                <w:rFonts w:cs="Times New Roman"/>
                <w:b/>
                <w:kern w:val="0"/>
                <w:szCs w:val="28"/>
                <w:lang w:val="ru-RU" w:bidi="ar-SA"/>
              </w:rPr>
              <w:t xml:space="preserve"> КОРОСТЕЛЕВ Дмитрий Анатольевич.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Times New Roman"/>
                <w:b/>
                <w:sz w:val="24"/>
                <w:szCs w:val="28"/>
              </w:rPr>
            </w:pPr>
            <w:r>
              <w:rPr>
                <w:rFonts w:cs="Times New Roman"/>
                <w:b/>
                <w:sz w:val="24"/>
                <w:szCs w:val="28"/>
              </w:rPr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11.15-11.20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(5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Обсуждение</w:t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11.20-11.30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(10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 xml:space="preserve">О реализации мероприятий, направленных на достижение показателя Б5 Национального рейтинга по улучшению инвестиционного климата (эффективность институтов поддержки экспортной деятельности).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b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Докладчик: р</w:t>
            </w:r>
            <w:r>
              <w:rPr>
                <w:rFonts w:cs="Arial"/>
                <w:b w:val="false"/>
                <w:bCs w:val="false"/>
                <w:i w:val="false"/>
                <w:iCs w:val="false"/>
                <w:kern w:val="0"/>
                <w:szCs w:val="22"/>
                <w:lang w:val="ru-RU" w:bidi="ar-SA"/>
              </w:rPr>
              <w:t>уководитель Центра поддержки экспорта Камчатского края – заместитель директора АНО «КВТЦ»</w:t>
            </w:r>
            <w:r>
              <w:rPr>
                <w:rFonts w:cs="Arial"/>
                <w:b/>
                <w:i/>
                <w:kern w:val="0"/>
                <w:szCs w:val="22"/>
                <w:lang w:val="ru-RU" w:bidi="ar-SA"/>
              </w:rPr>
              <w:t xml:space="preserve"> </w:t>
            </w:r>
            <w:r>
              <w:rPr>
                <w:rFonts w:cs="Arial"/>
                <w:b/>
                <w:i w:val="false"/>
                <w:iCs w:val="false"/>
                <w:kern w:val="0"/>
                <w:szCs w:val="22"/>
                <w:lang w:val="ru-RU" w:bidi="ar-SA"/>
              </w:rPr>
              <w:t>ЛОМОВА Татьяна Владимировна.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b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Содокладчик: руководитель Представительства АО «Российский экспортный центр» в г. Владивостоке</w:t>
            </w:r>
            <w:r>
              <w:rPr>
                <w:rFonts w:cs="Arial"/>
                <w:b/>
                <w:kern w:val="0"/>
                <w:szCs w:val="22"/>
                <w:lang w:val="ru-RU" w:bidi="ar-SA"/>
              </w:rPr>
              <w:t xml:space="preserve"> ДЕМИДЕНКО Елена Васильевна.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suppressAutoHyphens w:val="true"/>
              <w:spacing w:lineRule="auto" w:line="240" w:before="0" w:after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11.30-11.35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(5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Обсуждение</w:t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11.35-11.45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(10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/>
              <w:ind w:left="0" w:right="0" w:hanging="0"/>
              <w:rPr>
                <w:rFonts w:ascii="Times New Roman" w:hAnsi="Times New Roman"/>
                <w:b w:val="false"/>
              </w:rPr>
            </w:pPr>
            <w:r>
              <w:rPr>
                <w:rFonts w:cs="Times New Roman"/>
                <w:szCs w:val="28"/>
              </w:rPr>
              <w:t>О проекте за</w:t>
            </w:r>
            <w:r>
              <w:rPr>
                <w:rFonts w:cs="Times New Roman"/>
                <w:b w:val="false"/>
                <w:szCs w:val="28"/>
              </w:rPr>
              <w:t>кона «</w:t>
            </w:r>
            <w:r>
              <w:rPr>
                <w:rFonts w:cs="Times New Roman"/>
                <w:b w:val="false"/>
                <w:sz w:val="28"/>
                <w:szCs w:val="28"/>
              </w:rPr>
              <w:t>Об отдельных вопросах правового регулирования в сфере международных и внешнеэкономических связей органов местного самоуправления в Камчатском крае</w:t>
            </w:r>
            <w:r>
              <w:rPr>
                <w:rFonts w:cs="Times New Roman"/>
                <w:b w:val="false"/>
                <w:szCs w:val="28"/>
              </w:rPr>
              <w:t>».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lineRule="auto" w:line="240"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uppressAutoHyphens w:val="true"/>
              <w:spacing w:lineRule="auto" w:line="240" w:before="0" w:after="0"/>
              <w:rPr>
                <w:rFonts w:cs="Times New Roman"/>
                <w:szCs w:val="28"/>
              </w:rPr>
            </w:pPr>
            <w:r>
              <w:rPr>
                <w:rFonts w:cs="Times New Roman"/>
                <w:kern w:val="0"/>
                <w:szCs w:val="28"/>
                <w:lang w:val="ru-RU" w:bidi="ar-SA"/>
              </w:rPr>
              <w:t xml:space="preserve">Докладчик: референт отдела внешнеэкономической деятельности Министерства туризма Камчатского края </w:t>
            </w:r>
            <w:r>
              <w:rPr>
                <w:rFonts w:cs="Times New Roman"/>
                <w:b/>
                <w:bCs/>
                <w:kern w:val="0"/>
                <w:szCs w:val="28"/>
                <w:lang w:val="ru-RU" w:bidi="ar-SA"/>
              </w:rPr>
              <w:t>ТОВМАЧ</w:t>
            </w:r>
            <w:r>
              <w:rPr>
                <w:rFonts w:cs="Times New Roman"/>
                <w:b/>
                <w:kern w:val="0"/>
                <w:szCs w:val="28"/>
                <w:lang w:val="ru-RU" w:bidi="ar-SA"/>
              </w:rPr>
              <w:t xml:space="preserve"> Наталья Николаевна.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11.45-11.50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(5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>Обсуждение</w:t>
            </w:r>
          </w:p>
        </w:tc>
      </w:tr>
      <w:tr>
        <w:trPr/>
        <w:tc>
          <w:tcPr>
            <w:tcW w:w="226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  <w:kern w:val="0"/>
                <w:szCs w:val="28"/>
                <w:lang w:val="ru-RU" w:bidi="ar-SA"/>
              </w:rPr>
              <w:t>11.50-11.55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Cs w:val="28"/>
              </w:rPr>
            </w:pPr>
            <w:r>
              <w:rPr>
                <w:rFonts w:cs="Arial"/>
                <w:kern w:val="0"/>
                <w:szCs w:val="28"/>
                <w:lang w:val="ru-RU" w:bidi="ar-SA"/>
              </w:rPr>
              <w:t>(5 минут)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</w:r>
          </w:p>
        </w:tc>
        <w:tc>
          <w:tcPr>
            <w:tcW w:w="79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cs="Arial"/>
                <w:kern w:val="0"/>
                <w:szCs w:val="22"/>
                <w:lang w:val="ru-RU" w:bidi="ar-SA"/>
              </w:rPr>
            </w:pPr>
            <w:r>
              <w:rPr>
                <w:rFonts w:cs="Arial"/>
                <w:kern w:val="0"/>
                <w:szCs w:val="22"/>
                <w:lang w:val="ru-RU" w:bidi="ar-SA"/>
              </w:rPr>
              <w:t xml:space="preserve">Заключительное слово заместителя Председателя Правительства Камчатского края </w:t>
            </w:r>
            <w:r>
              <w:rPr>
                <w:rFonts w:cs="Arial"/>
                <w:b/>
                <w:kern w:val="0"/>
                <w:szCs w:val="22"/>
                <w:lang w:val="ru-RU" w:bidi="ar-SA"/>
              </w:rPr>
              <w:t>МОРОЗОВОЙ Юлии Сергеевны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8" w:right="567" w:gutter="0" w:header="0" w:top="851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jc w:val="both"/>
    </w:pPr>
    <w:rPr>
      <w:rFonts w:ascii="Times New Roman" w:hAnsi="Times New Roman" w:eastAsia="Arial" w:cs="Arial" w:eastAsiaTheme="minorEastAsia"/>
      <w:color w:val="auto"/>
      <w:kern w:val="0"/>
      <w:sz w:val="28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next w:val="Normal"/>
    <w:link w:val="21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next w:val="Normal"/>
    <w:link w:val="31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next w:val="Normal"/>
    <w:link w:val="4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next w:val="Normal"/>
    <w:link w:val="61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">
    <w:name w:val="Heading 7"/>
    <w:basedOn w:val="Normal"/>
    <w:next w:val="Normal"/>
    <w:link w:val="71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">
    <w:name w:val="Heading 8"/>
    <w:basedOn w:val="Normal"/>
    <w:next w:val="Normal"/>
    <w:link w:val="81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9">
    <w:name w:val="Heading 9"/>
    <w:basedOn w:val="Normal"/>
    <w:next w:val="Normal"/>
    <w:link w:val="9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1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1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1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1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1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1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6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2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Style8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9" w:customStyle="1">
    <w:name w:val="Нижний колонтитул Знак"/>
    <w:uiPriority w:val="99"/>
    <w:qFormat/>
    <w:rPr/>
  </w:style>
  <w:style w:type="character" w:styleId="Style10" w:customStyle="1">
    <w:name w:val="Текст сноски Знак"/>
    <w:uiPriority w:val="99"/>
    <w:qFormat/>
    <w:rPr>
      <w:sz w:val="18"/>
    </w:rPr>
  </w:style>
  <w:style w:type="character" w:styleId="Style11">
    <w:name w:val="Символ сноски"/>
    <w:uiPriority w:val="99"/>
    <w:unhideWhenUsed/>
    <w:qFormat/>
    <w:rPr>
      <w:vertAlign w:val="superscript"/>
    </w:rPr>
  </w:style>
  <w:style w:type="character" w:styleId="Style12">
    <w:name w:val="Footnote Reference"/>
    <w:rPr>
      <w:vertAlign w:val="superscript"/>
    </w:rPr>
  </w:style>
  <w:style w:type="character" w:styleId="Style13" w:customStyle="1">
    <w:name w:val="Текст концевой сноски Знак"/>
    <w:uiPriority w:val="99"/>
    <w:qFormat/>
    <w:rPr>
      <w:sz w:val="20"/>
    </w:rPr>
  </w:style>
  <w:style w:type="character" w:styleId="Style1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15">
    <w:name w:val="Endnote Reference"/>
    <w:rPr>
      <w:vertAlign w:val="superscript"/>
    </w:rPr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1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2">
    <w:name w:val="Subtitle"/>
    <w:basedOn w:val="Normal"/>
    <w:next w:val="Normal"/>
    <w:link w:val="Style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8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/>
    </w:pPr>
    <w:rPr/>
  </w:style>
  <w:style w:type="paragraph" w:styleId="Style25">
    <w:name w:val="Footer"/>
    <w:basedOn w:val="Normal"/>
    <w:link w:val="Style9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5B9BD5" w:themeColor="accent1"/>
      <w:sz w:val="18"/>
      <w:szCs w:val="18"/>
    </w:rPr>
  </w:style>
  <w:style w:type="paragraph" w:styleId="Style26">
    <w:name w:val="Footnote Text"/>
    <w:basedOn w:val="Normal"/>
    <w:link w:val="Style10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7">
    <w:name w:val="Endnote Text"/>
    <w:basedOn w:val="Normal"/>
    <w:link w:val="Style13"/>
    <w:uiPriority w:val="99"/>
    <w:semiHidden/>
    <w:unhideWhenUsed/>
    <w:pPr>
      <w:spacing w:lineRule="auto" w:line="240"/>
    </w:pPr>
    <w:rPr>
      <w:sz w:val="20"/>
    </w:rPr>
  </w:style>
  <w:style w:type="paragraph" w:styleId="12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3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2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2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2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2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28">
    <w:name w:val="Index Heading"/>
    <w:basedOn w:val="Style16"/>
    <w:pPr/>
    <w:rPr/>
  </w:style>
  <w:style w:type="paragraph" w:styleId="Style29">
    <w:name w:val="TOC Heading"/>
    <w:uiPriority w:val="39"/>
    <w:unhideWhenUsed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ListParagraph">
    <w:name w:val="List Paragraph"/>
    <w:basedOn w:val="Normal"/>
    <w:uiPriority w:val="34"/>
    <w:qFormat/>
    <w:pPr>
      <w:spacing w:lineRule="auto" w:line="259" w:before="0" w:after="160"/>
      <w:ind w:left="720" w:hanging="0"/>
      <w:contextualSpacing/>
      <w:jc w:val="left"/>
    </w:pPr>
    <w:rPr>
      <w:rFonts w:ascii="Calibri" w:hAnsi="Calibri" w:eastAsia="Calibri" w:asciiTheme="minorHAnsi" w:eastAsiaTheme="minorHAnsi" w:hAnsiTheme="minorHAnsi"/>
      <w:sz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EC4E6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68A2D8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color="ACCCEA" w:themeColor="accent1" w:sz="12" w:space="0"/>
        </w:tcBorders>
      </w:tcPr>
    </w:tblStylePr>
    <w:tblStylePr w:type="lastRow">
      <w:rPr>
        <w:b/>
        <w:color w:val="ACCCEA" w:themeColor="accent1" w:themeTint="80" w:themeShade="95"/>
      </w:rPr>
      <w:tblPr/>
    </w:tblStylePr>
    <w:tblStylePr w:type="firstCol">
      <w:rPr>
        <w:b/>
        <w:color w:val="ACCCEA" w:themeColor="accent1" w:themeTint="80" w:themeShade="95"/>
      </w:rPr>
      <w:tblPr/>
    </w:tblStylePr>
    <w:tblStylePr w:type="lastCol">
      <w:rPr>
        <w:b/>
        <w:color w:val="ACCCEA"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  <w:tblPr/>
    </w:tblStylePr>
    <w:tblStylePr w:type="firstCol">
      <w:rPr>
        <w:b/>
        <w:color w:val="254175" w:themeColor="accent5" w:themeShade="95"/>
      </w:rPr>
      <w:tblPr/>
    </w:tblStylePr>
    <w:tblStylePr w:type="lastCol">
      <w:rPr>
        <w:b/>
        <w:color w:val="254175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CCCEA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color="ACCCEA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sz="4" w:space="0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color="auto" w:sz="0" w:space="0"/>
          <w:left w:val="single" w:color="ACCCEA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5AFDD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color="95AFDD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sz="4" w:space="0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color="auto" w:sz="0" w:space="0"/>
          <w:left w:val="single" w:color="95AFDD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DD394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auto" w:sz="0" w:space="0"/>
          <w:left w:val="single" w:color="ADD394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8DA9DB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  <w:tblPr/>
    </w:tblStylePr>
    <w:tblStylePr w:type="lastCol">
      <w:rPr>
        <w:b/>
        <w:color w:val="245A8D"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color="8DA9DB" w:themeColor="accent5" w:sz="4" w:space="0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color="8DA9DB" w:themeColor="accent5" w:sz="4" w:space="0"/>
        </w:tcBorders>
      </w:tcPr>
    </w:tblStylePr>
    <w:tblStylePr w:type="firstCol">
      <w:rPr>
        <w:b/>
        <w:color w:val="8DA9DB" w:themeColor="accent5" w:themeTint="9a" w:themeShade="95"/>
      </w:rPr>
      <w:tblPr/>
    </w:tblStylePr>
    <w:tblStylePr w:type="lastCol">
      <w:rPr>
        <w:b/>
        <w:color w:val="8DA9DB"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F7F7F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7F7F7F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4B184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auto" w:sz="0" w:space="0"/>
          <w:left w:val="single" w:color="F4B184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9C9C9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auto" w:sz="0" w:space="0"/>
          <w:left w:val="single" w:color="C9C9C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D865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auto" w:sz="0" w:space="0"/>
          <w:left w:val="single" w:color="FFD865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DA9DB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color="8DA9DB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sz="4" w:space="0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color="auto" w:sz="0" w:space="0"/>
          <w:left w:val="single" w:color="8DA9DB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9D08E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auto" w:sz="0" w:space="0"/>
          <w:left w:val="single" w:color="A9D08E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8DA9DB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DA9DB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8DA9DB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styleId="af7">
    <w:name w:val="Table Grid"/>
    <w:basedOn w:val="a1"/>
    <w:uiPriority w:val="59"/>
    <w:pPr>
      <w:spacing w:after="0" w:line="240" w:lineRule="auto"/>
      <w:jc w:val="both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LibreOffice/7.5.3.2$Windows_X86_64 LibreOffice_project/9f56dff12ba03b9acd7730a5a481eea045e468f3</Application>
  <AppVersion>15.0000</AppVersion>
  <Pages>2</Pages>
  <Words>188</Words>
  <Characters>1517</Characters>
  <CharactersWithSpaces>1674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2023-06-20T05:59:00Z</dcterms:created>
  <dc:creator>Товмач Наталья Николаевна</dc:creator>
  <dc:description/>
  <dc:language>ru-RU</dc:language>
  <cp:lastModifiedBy/>
  <dcterms:modified xsi:type="dcterms:W3CDTF">2023-11-10T14:41:28Z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